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Default="002C33D6" w:rsidP="002C33D6">
      <w:pPr>
        <w:spacing w:beforeLines="1" w:afterLines="1"/>
        <w:rPr>
          <w:rFonts w:ascii="Times" w:hAnsi="Times" w:cs="Times New Roman"/>
          <w:sz w:val="28"/>
          <w:szCs w:val="20"/>
          <w:lang w:val="it-IT"/>
        </w:rPr>
      </w:pPr>
      <w:r w:rsidRPr="002C33D6">
        <w:rPr>
          <w:rFonts w:ascii="Times" w:hAnsi="Times" w:cs="Times New Roman"/>
          <w:sz w:val="28"/>
          <w:szCs w:val="20"/>
          <w:lang w:val="it-IT"/>
        </w:rPr>
        <w:t xml:space="preserve">La Federazione degli Ordini dei Farmacisti </w:t>
      </w:r>
      <w:r>
        <w:rPr>
          <w:rFonts w:ascii="Times" w:hAnsi="Times" w:cs="Times New Roman"/>
          <w:sz w:val="28"/>
          <w:szCs w:val="20"/>
          <w:lang w:val="it-IT"/>
        </w:rPr>
        <w:t>Italiani, con il supporto della</w:t>
      </w:r>
    </w:p>
    <w:p w:rsidR="002C33D6" w:rsidRPr="002C33D6" w:rsidRDefault="002C33D6" w:rsidP="002C33D6">
      <w:pPr>
        <w:spacing w:beforeLines="1" w:afterLines="1"/>
        <w:rPr>
          <w:rFonts w:ascii="Times" w:hAnsi="Times" w:cs="Times New Roman"/>
          <w:sz w:val="28"/>
          <w:szCs w:val="20"/>
          <w:lang w:val="it-IT"/>
        </w:rPr>
      </w:pPr>
      <w:r w:rsidRPr="002C33D6">
        <w:rPr>
          <w:rFonts w:ascii="Times" w:hAnsi="Times" w:cs="Times New Roman"/>
          <w:sz w:val="28"/>
          <w:szCs w:val="20"/>
          <w:lang w:val="it-IT"/>
        </w:rPr>
        <w:t>Fondazione Francesco Cannavò, e con il patrocinio del Ministero del Lavoro e delle Politiche Sociali e delle più importanti associazioni del settore, ha dato vita ad un’importante iniziativa rivolta a tutti i laureati in Farmacia e CTF.</w:t>
      </w:r>
    </w:p>
    <w:p w:rsidR="002C33D6" w:rsidRPr="002C33D6" w:rsidRDefault="002C33D6" w:rsidP="002C33D6">
      <w:pPr>
        <w:spacing w:beforeLines="1" w:afterLines="1"/>
        <w:rPr>
          <w:rFonts w:ascii="Times" w:hAnsi="Times" w:cs="Times New Roman"/>
          <w:sz w:val="28"/>
          <w:szCs w:val="20"/>
          <w:lang w:val="it-IT"/>
        </w:rPr>
      </w:pPr>
      <w:r w:rsidRPr="002C33D6">
        <w:rPr>
          <w:rFonts w:ascii="Times" w:hAnsi="Times" w:cs="Times New Roman"/>
          <w:sz w:val="28"/>
          <w:szCs w:val="20"/>
          <w:lang w:val="it-IT"/>
        </w:rPr>
        <w:t xml:space="preserve">Le bacheche di “cerco/offro lavoro” di tutti gli Ordini provinciali pertanto confluiranno in Farma Lavoro. Farma Lavoro </w:t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begin"/>
      </w:r>
      <w:r w:rsidRPr="002C33D6">
        <w:rPr>
          <w:rFonts w:ascii="Times" w:hAnsi="Times" w:cs="Times New Roman"/>
          <w:sz w:val="28"/>
          <w:szCs w:val="20"/>
          <w:lang w:val="it-IT"/>
        </w:rPr>
        <w:instrText xml:space="preserve"> HYPERLINK "http://www.farmalavoro.it/" \t "_blank" </w:instrText>
      </w:r>
      <w:r w:rsidRPr="002C33D6">
        <w:rPr>
          <w:rFonts w:ascii="Times" w:hAnsi="Times" w:cs="Times New Roman"/>
          <w:sz w:val="28"/>
          <w:szCs w:val="20"/>
          <w:lang w:val="it-IT"/>
        </w:rPr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separate"/>
      </w:r>
      <w:r w:rsidRPr="002C33D6">
        <w:rPr>
          <w:rFonts w:ascii="Times" w:hAnsi="Times" w:cs="Times New Roman"/>
          <w:color w:val="0000FF"/>
          <w:sz w:val="28"/>
          <w:szCs w:val="20"/>
          <w:u w:val="single"/>
          <w:lang w:val="it-IT"/>
        </w:rPr>
        <w:t>www.farmalavoro.it</w:t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end"/>
      </w:r>
      <w:r w:rsidRPr="002C33D6">
        <w:rPr>
          <w:rFonts w:ascii="Times" w:hAnsi="Times" w:cs="Times New Roman"/>
          <w:sz w:val="28"/>
          <w:szCs w:val="20"/>
          <w:lang w:val="it-IT"/>
        </w:rPr>
        <w:t xml:space="preserve"> è una piattaforma dedicata allo sviluppo professionale e dell’occupazione negli ambiti di interesse per i farmacisti. Un punto di riferimento nazionale del settore per tutti gli operatori, i professionisti e i giovani in cerca di lavoro, che consente di:</w:t>
      </w:r>
    </w:p>
    <w:p w:rsidR="002C33D6" w:rsidRPr="002C33D6" w:rsidRDefault="002C33D6" w:rsidP="002C33D6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  <w:lang w:val="it-IT"/>
        </w:rPr>
      </w:pPr>
      <w:r w:rsidRPr="002C33D6">
        <w:rPr>
          <w:rFonts w:ascii="Times" w:hAnsi="Times"/>
          <w:sz w:val="28"/>
          <w:szCs w:val="20"/>
          <w:lang w:val="it-IT"/>
        </w:rPr>
        <w:t>consultare l’evoluzione degli scenari occupazionali;</w:t>
      </w:r>
    </w:p>
    <w:p w:rsidR="002C33D6" w:rsidRPr="002C33D6" w:rsidRDefault="002C33D6" w:rsidP="002C33D6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  <w:lang w:val="it-IT"/>
        </w:rPr>
      </w:pPr>
      <w:r w:rsidRPr="002C33D6">
        <w:rPr>
          <w:rFonts w:ascii="Times" w:hAnsi="Times"/>
          <w:sz w:val="28"/>
          <w:szCs w:val="20"/>
          <w:lang w:val="it-IT"/>
        </w:rPr>
        <w:t>costruire strategie di specializzazione ed impiego (orientamento formativo e professionale);</w:t>
      </w:r>
    </w:p>
    <w:p w:rsidR="002C33D6" w:rsidRPr="002C33D6" w:rsidRDefault="002C33D6" w:rsidP="002C33D6">
      <w:pPr>
        <w:numPr>
          <w:ilvl w:val="0"/>
          <w:numId w:val="1"/>
        </w:numPr>
        <w:spacing w:beforeLines="1" w:afterLines="1"/>
        <w:rPr>
          <w:rFonts w:ascii="Times" w:hAnsi="Times"/>
          <w:sz w:val="28"/>
          <w:szCs w:val="20"/>
          <w:lang w:val="it-IT"/>
        </w:rPr>
      </w:pPr>
      <w:r w:rsidRPr="002C33D6">
        <w:rPr>
          <w:rFonts w:ascii="Times" w:hAnsi="Times"/>
          <w:sz w:val="28"/>
          <w:szCs w:val="20"/>
          <w:lang w:val="it-IT"/>
        </w:rPr>
        <w:t>usufruire di un unico autorevole punto di accesso alle domande e alle offerte di lavoro.</w:t>
      </w:r>
    </w:p>
    <w:p w:rsidR="002C33D6" w:rsidRPr="002C33D6" w:rsidRDefault="002C33D6" w:rsidP="002C33D6">
      <w:pPr>
        <w:spacing w:beforeLines="1" w:afterLines="1"/>
        <w:rPr>
          <w:rFonts w:ascii="Times" w:hAnsi="Times" w:cs="Times New Roman"/>
          <w:sz w:val="28"/>
          <w:szCs w:val="20"/>
          <w:lang w:val="it-IT"/>
        </w:rPr>
      </w:pPr>
      <w:r w:rsidRPr="002C33D6">
        <w:rPr>
          <w:rFonts w:ascii="Times" w:hAnsi="Times" w:cs="Times New Roman"/>
          <w:sz w:val="28"/>
          <w:szCs w:val="20"/>
          <w:lang w:val="it-IT"/>
        </w:rPr>
        <w:t xml:space="preserve">Per accedere a Farma Lavoro </w:t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begin"/>
      </w:r>
      <w:r w:rsidRPr="002C33D6">
        <w:rPr>
          <w:rFonts w:ascii="Times" w:hAnsi="Times" w:cs="Times New Roman"/>
          <w:sz w:val="28"/>
          <w:szCs w:val="20"/>
          <w:lang w:val="it-IT"/>
        </w:rPr>
        <w:instrText xml:space="preserve"> HYPERLINK "http://www.farmalavoro.it/" \t "_blank" </w:instrText>
      </w:r>
      <w:r w:rsidRPr="002C33D6">
        <w:rPr>
          <w:rFonts w:ascii="Times" w:hAnsi="Times" w:cs="Times New Roman"/>
          <w:sz w:val="28"/>
          <w:szCs w:val="20"/>
          <w:lang w:val="it-IT"/>
        </w:rPr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separate"/>
      </w:r>
      <w:r w:rsidRPr="002C33D6">
        <w:rPr>
          <w:rFonts w:ascii="Times" w:hAnsi="Times" w:cs="Times New Roman"/>
          <w:color w:val="0000FF"/>
          <w:sz w:val="28"/>
          <w:szCs w:val="20"/>
          <w:u w:val="single"/>
          <w:lang w:val="it-IT"/>
        </w:rPr>
        <w:t>clicca qui</w:t>
      </w:r>
      <w:r w:rsidRPr="002C33D6">
        <w:rPr>
          <w:rFonts w:ascii="Times" w:hAnsi="Times" w:cs="Times New Roman"/>
          <w:sz w:val="28"/>
          <w:szCs w:val="20"/>
          <w:lang w:val="it-IT"/>
        </w:rPr>
        <w:fldChar w:fldCharType="end"/>
      </w:r>
    </w:p>
    <w:p w:rsidR="00ED10EF" w:rsidRPr="002C33D6" w:rsidRDefault="002C33D6">
      <w:pPr>
        <w:rPr>
          <w:sz w:val="28"/>
        </w:rPr>
      </w:pPr>
    </w:p>
    <w:sectPr w:rsidR="00ED10EF" w:rsidRPr="002C33D6" w:rsidSect="003B0B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F3D"/>
    <w:multiLevelType w:val="multilevel"/>
    <w:tmpl w:val="160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33D6"/>
    <w:rsid w:val="002C33D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C33D6"/>
    <w:pPr>
      <w:spacing w:beforeLines="1" w:afterLines="1"/>
    </w:pPr>
    <w:rPr>
      <w:rFonts w:ascii="Times" w:hAnsi="Times" w:cs="Times New Roman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rsid w:val="002C3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Arcetri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Gasperini</dc:creator>
  <cp:keywords/>
  <cp:lastModifiedBy>Antonella Gasperini</cp:lastModifiedBy>
  <cp:revision>1</cp:revision>
  <dcterms:created xsi:type="dcterms:W3CDTF">2021-03-16T09:56:00Z</dcterms:created>
  <dcterms:modified xsi:type="dcterms:W3CDTF">2021-03-16T09:59:00Z</dcterms:modified>
</cp:coreProperties>
</file>